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702068" w:rsidRPr="00702068">
        <w:rPr>
          <w:b/>
        </w:rPr>
        <w:t>Блок замера дебита скважин на  ЛУ ПАО «ЯТЭК</w:t>
      </w:r>
      <w:r w:rsidRPr="00D85E34">
        <w:rPr>
          <w:b/>
        </w:rPr>
        <w:t>»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1800"/>
        <w:gridCol w:w="1134"/>
        <w:gridCol w:w="709"/>
        <w:gridCol w:w="662"/>
        <w:gridCol w:w="3473"/>
        <w:gridCol w:w="3389"/>
        <w:gridCol w:w="1831"/>
        <w:gridCol w:w="1984"/>
      </w:tblGrid>
      <w:tr w:rsidR="00B04DCF" w:rsidRPr="00672C1D" w:rsidTr="00F25A0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134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F25A0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45684E" w:rsidRPr="00672C1D" w:rsidTr="00D60F53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5684E" w:rsidRPr="00672C1D" w:rsidRDefault="00F815B1" w:rsidP="00F815B1">
            <w:pPr>
              <w:tabs>
                <w:tab w:val="left" w:pos="592"/>
              </w:tabs>
              <w:jc w:val="center"/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«Блок замера дебита скважин</w:t>
            </w:r>
            <w:r w:rsidRPr="00F815B1">
              <w:rPr>
                <w:sz w:val="18"/>
                <w:szCs w:val="18"/>
              </w:rPr>
              <w:t xml:space="preserve"> на </w:t>
            </w:r>
            <w:r>
              <w:rPr>
                <w:sz w:val="18"/>
                <w:szCs w:val="18"/>
              </w:rPr>
              <w:t xml:space="preserve"> ЛУ ПАО «ЯТЭК»</w:t>
            </w:r>
            <w:r w:rsidRPr="00F815B1">
              <w:rPr>
                <w:color w:val="262626"/>
                <w:sz w:val="18"/>
                <w:szCs w:val="18"/>
              </w:rPr>
              <w:t xml:space="preserve"> Разработка и монтаж системы учета </w:t>
            </w:r>
            <w:r>
              <w:rPr>
                <w:color w:val="262626"/>
                <w:sz w:val="18"/>
                <w:szCs w:val="18"/>
              </w:rPr>
              <w:t>ГК</w:t>
            </w:r>
            <w:proofErr w:type="gramStart"/>
            <w:r>
              <w:rPr>
                <w:color w:val="262626"/>
                <w:sz w:val="18"/>
                <w:szCs w:val="18"/>
              </w:rPr>
              <w:t>С(</w:t>
            </w:r>
            <w:proofErr w:type="gramEnd"/>
            <w:r>
              <w:rPr>
                <w:color w:val="262626"/>
                <w:sz w:val="18"/>
                <w:szCs w:val="18"/>
              </w:rPr>
              <w:t>газоконденсатной смеси).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45684E" w:rsidRPr="00702068" w:rsidRDefault="00F815B1" w:rsidP="007F1872">
            <w:pPr>
              <w:jc w:val="center"/>
              <w:rPr>
                <w:sz w:val="20"/>
              </w:rPr>
            </w:pPr>
            <w:proofErr w:type="spellStart"/>
            <w:r w:rsidRPr="00702068">
              <w:rPr>
                <w:sz w:val="20"/>
              </w:rPr>
              <w:t>КРСиПГИ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:rsidR="0045684E" w:rsidRPr="00702068" w:rsidRDefault="0045684E" w:rsidP="007F1872">
            <w:pPr>
              <w:jc w:val="center"/>
              <w:rPr>
                <w:sz w:val="20"/>
              </w:rPr>
            </w:pPr>
            <w:r w:rsidRPr="00702068">
              <w:rPr>
                <w:sz w:val="20"/>
              </w:rPr>
              <w:t>шт.</w:t>
            </w:r>
          </w:p>
        </w:tc>
        <w:tc>
          <w:tcPr>
            <w:tcW w:w="662" w:type="dxa"/>
            <w:vMerge w:val="restart"/>
            <w:shd w:val="clear" w:color="auto" w:fill="FFFFFF" w:themeFill="background1"/>
          </w:tcPr>
          <w:p w:rsidR="0045684E" w:rsidRPr="00702068" w:rsidRDefault="00F815B1" w:rsidP="007F1872">
            <w:pPr>
              <w:jc w:val="center"/>
              <w:rPr>
                <w:sz w:val="20"/>
              </w:rPr>
            </w:pPr>
            <w:r w:rsidRPr="00702068"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FFFFFF" w:themeFill="background1"/>
          </w:tcPr>
          <w:p w:rsidR="0045684E" w:rsidRPr="00702068" w:rsidRDefault="0045684E" w:rsidP="007F1872">
            <w:pPr>
              <w:rPr>
                <w:sz w:val="20"/>
              </w:rPr>
            </w:pPr>
            <w:r w:rsidRPr="00702068">
              <w:rPr>
                <w:sz w:val="20"/>
              </w:rPr>
              <w:t>Назначение</w:t>
            </w:r>
          </w:p>
        </w:tc>
        <w:tc>
          <w:tcPr>
            <w:tcW w:w="3389" w:type="dxa"/>
            <w:shd w:val="clear" w:color="auto" w:fill="auto"/>
          </w:tcPr>
          <w:p w:rsidR="0045684E" w:rsidRPr="00672C1D" w:rsidRDefault="00F815B1" w:rsidP="00672C1D">
            <w:pPr>
              <w:jc w:val="center"/>
              <w:rPr>
                <w:sz w:val="20"/>
                <w:highlight w:val="yellow"/>
              </w:rPr>
            </w:pPr>
            <w:r>
              <w:rPr>
                <w:sz w:val="18"/>
                <w:szCs w:val="18"/>
              </w:rPr>
              <w:t>«Блок замера дебита скважин</w:t>
            </w:r>
            <w:r w:rsidRPr="00F815B1">
              <w:rPr>
                <w:sz w:val="18"/>
                <w:szCs w:val="18"/>
              </w:rPr>
              <w:t xml:space="preserve"> на </w:t>
            </w:r>
            <w:r>
              <w:rPr>
                <w:sz w:val="18"/>
                <w:szCs w:val="18"/>
              </w:rPr>
              <w:t xml:space="preserve"> ЛУ ПАО «ЯТЭК» замеры дебита ГКС на усть</w:t>
            </w:r>
            <w:r w:rsidR="00FE0CEC">
              <w:rPr>
                <w:sz w:val="18"/>
                <w:szCs w:val="18"/>
              </w:rPr>
              <w:t>ях скважин,</w:t>
            </w:r>
            <w:r w:rsidR="00FE0CEC" w:rsidRPr="00345407">
              <w:rPr>
                <w:color w:val="262626"/>
              </w:rPr>
              <w:t xml:space="preserve"> </w:t>
            </w:r>
            <w:r w:rsidR="00FE0CEC" w:rsidRPr="00FE0CEC">
              <w:rPr>
                <w:color w:val="262626"/>
                <w:sz w:val="20"/>
                <w:szCs w:val="20"/>
              </w:rPr>
              <w:t>с изменяемым коэффициентом эксплуатации по времени</w:t>
            </w:r>
            <w:r w:rsidR="00FE0CEC">
              <w:rPr>
                <w:color w:val="262626"/>
                <w:sz w:val="20"/>
                <w:szCs w:val="20"/>
              </w:rPr>
              <w:t>.</w:t>
            </w:r>
            <w:r w:rsidR="00D039DC">
              <w:rPr>
                <w:color w:val="262626"/>
                <w:sz w:val="20"/>
                <w:szCs w:val="20"/>
              </w:rPr>
              <w:t xml:space="preserve"> Принципиальная схем</w:t>
            </w:r>
            <w:proofErr w:type="gramStart"/>
            <w:r w:rsidR="00D039DC">
              <w:rPr>
                <w:color w:val="262626"/>
                <w:sz w:val="20"/>
                <w:szCs w:val="20"/>
              </w:rPr>
              <w:t>а(</w:t>
            </w:r>
            <w:proofErr w:type="gramEnd"/>
            <w:r w:rsidR="00D039DC">
              <w:rPr>
                <w:color w:val="262626"/>
                <w:sz w:val="20"/>
                <w:szCs w:val="20"/>
              </w:rPr>
              <w:t>приложение</w:t>
            </w:r>
            <w:r w:rsidR="00A27EF1">
              <w:rPr>
                <w:color w:val="262626"/>
                <w:sz w:val="20"/>
                <w:szCs w:val="20"/>
              </w:rPr>
              <w:t xml:space="preserve"> 2</w:t>
            </w:r>
            <w:r w:rsidR="00D039DC">
              <w:rPr>
                <w:color w:val="262626"/>
                <w:sz w:val="20"/>
                <w:szCs w:val="20"/>
              </w:rPr>
              <w:t>)</w:t>
            </w: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FE0CEC" w:rsidRPr="00FE0CEC" w:rsidRDefault="00FE0CEC" w:rsidP="00FE0CEC">
            <w:pPr>
              <w:keepLines/>
              <w:rPr>
                <w:color w:val="262626"/>
                <w:sz w:val="20"/>
                <w:szCs w:val="20"/>
              </w:rPr>
            </w:pPr>
            <w:r w:rsidRPr="00FE0CEC">
              <w:rPr>
                <w:color w:val="262626"/>
                <w:sz w:val="20"/>
                <w:szCs w:val="20"/>
              </w:rPr>
              <w:t xml:space="preserve">Обеспечение изменяемого </w:t>
            </w:r>
            <w:r>
              <w:rPr>
                <w:color w:val="262626"/>
                <w:sz w:val="20"/>
                <w:szCs w:val="20"/>
              </w:rPr>
              <w:t xml:space="preserve">временного </w:t>
            </w:r>
            <w:r w:rsidRPr="00FE0CEC">
              <w:rPr>
                <w:color w:val="262626"/>
                <w:sz w:val="20"/>
                <w:szCs w:val="20"/>
              </w:rPr>
              <w:t>коэф</w:t>
            </w:r>
            <w:r>
              <w:rPr>
                <w:color w:val="262626"/>
                <w:sz w:val="20"/>
                <w:szCs w:val="20"/>
              </w:rPr>
              <w:t>фициента эксплуатации скважины.</w:t>
            </w:r>
          </w:p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389" w:type="dxa"/>
            <w:shd w:val="clear" w:color="auto" w:fill="auto"/>
          </w:tcPr>
          <w:p w:rsidR="0045684E" w:rsidRPr="00672C1D" w:rsidRDefault="00FE0CEC" w:rsidP="00FE0CEC">
            <w:pPr>
              <w:jc w:val="center"/>
              <w:rPr>
                <w:sz w:val="20"/>
                <w:highlight w:val="yellow"/>
              </w:rPr>
            </w:pPr>
            <w:r>
              <w:rPr>
                <w:color w:val="262626"/>
                <w:sz w:val="20"/>
                <w:szCs w:val="20"/>
              </w:rPr>
              <w:t>В</w:t>
            </w:r>
            <w:r w:rsidRPr="00FE0CEC">
              <w:rPr>
                <w:color w:val="262626"/>
                <w:sz w:val="20"/>
                <w:szCs w:val="20"/>
              </w:rPr>
              <w:t xml:space="preserve"> амплитуде часового таймера,60 мин., с возможностью ручного програм</w:t>
            </w:r>
            <w:r>
              <w:rPr>
                <w:color w:val="262626"/>
                <w:sz w:val="20"/>
                <w:szCs w:val="20"/>
              </w:rPr>
              <w:t>м</w:t>
            </w:r>
            <w:r w:rsidRPr="00FE0CEC">
              <w:rPr>
                <w:color w:val="262626"/>
                <w:sz w:val="20"/>
                <w:szCs w:val="20"/>
              </w:rPr>
              <w:t>ирования режима (1 - 60 минут открыт/ 1-60 минут закрыт</w:t>
            </w:r>
            <w:r>
              <w:rPr>
                <w:color w:val="262626"/>
                <w:sz w:val="20"/>
                <w:szCs w:val="20"/>
              </w:rPr>
              <w:t>)</w:t>
            </w:r>
            <w:r w:rsidRPr="00FE0CEC">
              <w:rPr>
                <w:color w:val="262626"/>
                <w:sz w:val="20"/>
                <w:szCs w:val="20"/>
              </w:rPr>
              <w:t xml:space="preserve"> 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C2508" w:rsidRPr="00672C1D" w:rsidTr="00E505E0">
        <w:trPr>
          <w:trHeight w:val="2055"/>
        </w:trPr>
        <w:tc>
          <w:tcPr>
            <w:tcW w:w="454" w:type="dxa"/>
            <w:vMerge/>
            <w:shd w:val="clear" w:color="auto" w:fill="auto"/>
          </w:tcPr>
          <w:p w:rsidR="001C2508" w:rsidRPr="00F25A0A" w:rsidRDefault="001C250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C2508" w:rsidRPr="00672C1D" w:rsidRDefault="001C250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1C2508" w:rsidRPr="00672C1D" w:rsidRDefault="001C250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C2508" w:rsidRPr="00672C1D" w:rsidRDefault="001C250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C2508" w:rsidRPr="00672C1D" w:rsidRDefault="001C250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C2508" w:rsidRPr="00FE0CEC" w:rsidRDefault="001C2508" w:rsidP="007F1872">
            <w:pPr>
              <w:rPr>
                <w:sz w:val="18"/>
                <w:szCs w:val="18"/>
                <w:highlight w:val="yellow"/>
              </w:rPr>
            </w:pPr>
            <w:r w:rsidRPr="00FE0CEC">
              <w:rPr>
                <w:color w:val="262626"/>
                <w:sz w:val="18"/>
                <w:szCs w:val="18"/>
              </w:rPr>
              <w:t>Обеспечение замеров двухфазной продукции, газ/жидкость</w:t>
            </w:r>
          </w:p>
        </w:tc>
        <w:tc>
          <w:tcPr>
            <w:tcW w:w="3389" w:type="dxa"/>
            <w:shd w:val="clear" w:color="auto" w:fill="auto"/>
          </w:tcPr>
          <w:p w:rsidR="001C2508" w:rsidRPr="00EE063A" w:rsidRDefault="001C2508" w:rsidP="00EE063A">
            <w:pPr>
              <w:keepLines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П</w:t>
            </w:r>
            <w:r w:rsidRPr="00EE063A">
              <w:rPr>
                <w:color w:val="262626"/>
                <w:sz w:val="20"/>
                <w:szCs w:val="20"/>
              </w:rPr>
              <w:t xml:space="preserve">родукция </w:t>
            </w:r>
            <w:r>
              <w:rPr>
                <w:color w:val="262626"/>
                <w:sz w:val="20"/>
                <w:szCs w:val="20"/>
              </w:rPr>
              <w:t>ГКС (газоконденсатная смесь) с дебитами</w:t>
            </w:r>
            <w:r w:rsidRPr="00EE063A">
              <w:rPr>
                <w:color w:val="262626"/>
                <w:sz w:val="20"/>
                <w:szCs w:val="20"/>
              </w:rPr>
              <w:t xml:space="preserve"> </w:t>
            </w:r>
            <w:r w:rsidRPr="00EE063A">
              <w:rPr>
                <w:color w:val="262626"/>
                <w:sz w:val="20"/>
                <w:szCs w:val="20"/>
                <w:lang w:val="en-US"/>
              </w:rPr>
              <w:t>Q</w:t>
            </w:r>
            <w:r w:rsidRPr="00EE063A">
              <w:rPr>
                <w:color w:val="262626"/>
                <w:sz w:val="20"/>
                <w:szCs w:val="20"/>
              </w:rPr>
              <w:t xml:space="preserve"> – 30 000 – 600 </w:t>
            </w:r>
            <w:r>
              <w:rPr>
                <w:color w:val="262626"/>
                <w:sz w:val="20"/>
                <w:szCs w:val="20"/>
              </w:rPr>
              <w:t xml:space="preserve">000 </w:t>
            </w:r>
            <w:r w:rsidR="00640DBB">
              <w:rPr>
                <w:color w:val="262626"/>
                <w:sz w:val="20"/>
                <w:szCs w:val="20"/>
              </w:rPr>
              <w:t>н</w:t>
            </w:r>
            <w:r>
              <w:rPr>
                <w:color w:val="262626"/>
                <w:sz w:val="20"/>
                <w:szCs w:val="20"/>
              </w:rPr>
              <w:t>м3/</w:t>
            </w:r>
            <w:proofErr w:type="spellStart"/>
            <w:r>
              <w:rPr>
                <w:color w:val="262626"/>
                <w:sz w:val="20"/>
                <w:szCs w:val="20"/>
              </w:rPr>
              <w:t>сут</w:t>
            </w:r>
            <w:proofErr w:type="spellEnd"/>
            <w:r>
              <w:rPr>
                <w:color w:val="262626"/>
                <w:sz w:val="20"/>
                <w:szCs w:val="20"/>
              </w:rPr>
              <w:t xml:space="preserve">., в </w:t>
            </w:r>
            <w:proofErr w:type="spellStart"/>
            <w:r>
              <w:rPr>
                <w:color w:val="262626"/>
                <w:sz w:val="20"/>
                <w:szCs w:val="20"/>
              </w:rPr>
              <w:t>т.ч</w:t>
            </w:r>
            <w:proofErr w:type="spellEnd"/>
            <w:r>
              <w:rPr>
                <w:color w:val="262626"/>
                <w:sz w:val="20"/>
                <w:szCs w:val="20"/>
              </w:rPr>
              <w:t xml:space="preserve">. НГК – 5 – 40 </w:t>
            </w:r>
            <w:r w:rsidRPr="00EE063A">
              <w:rPr>
                <w:color w:val="262626"/>
                <w:sz w:val="20"/>
                <w:szCs w:val="20"/>
              </w:rPr>
              <w:t>м3/</w:t>
            </w:r>
            <w:proofErr w:type="spellStart"/>
            <w:r w:rsidRPr="00EE063A">
              <w:rPr>
                <w:color w:val="262626"/>
                <w:sz w:val="20"/>
                <w:szCs w:val="20"/>
              </w:rPr>
              <w:t>сут</w:t>
            </w:r>
            <w:proofErr w:type="spellEnd"/>
            <w:r w:rsidRPr="00EE063A">
              <w:rPr>
                <w:color w:val="262626"/>
                <w:sz w:val="20"/>
                <w:szCs w:val="20"/>
              </w:rPr>
              <w:t>, в том числе Н2О – до 30% (с содержание</w:t>
            </w:r>
            <w:r w:rsidR="006B770F">
              <w:rPr>
                <w:color w:val="262626"/>
                <w:sz w:val="20"/>
                <w:szCs w:val="20"/>
              </w:rPr>
              <w:t xml:space="preserve">м метилового спирта до 60%), </w:t>
            </w:r>
            <w:r>
              <w:rPr>
                <w:color w:val="262626"/>
                <w:sz w:val="20"/>
                <w:szCs w:val="20"/>
              </w:rPr>
              <w:t xml:space="preserve"> </w:t>
            </w:r>
            <w:r w:rsidRPr="00EE063A">
              <w:rPr>
                <w:color w:val="262626"/>
                <w:sz w:val="20"/>
                <w:szCs w:val="20"/>
              </w:rPr>
              <w:t>Содержание жидкой фазы в продукции на участке замера от 20г до 200 г/м3.</w:t>
            </w:r>
            <w:r>
              <w:rPr>
                <w:color w:val="262626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262626"/>
                <w:sz w:val="20"/>
                <w:szCs w:val="20"/>
              </w:rPr>
              <w:t>Рекомбинированный</w:t>
            </w:r>
            <w:proofErr w:type="spellEnd"/>
            <w:r>
              <w:rPr>
                <w:color w:val="262626"/>
                <w:sz w:val="20"/>
                <w:szCs w:val="20"/>
              </w:rPr>
              <w:t xml:space="preserve"> состав газа (приложение</w:t>
            </w:r>
            <w:r w:rsidR="00A27EF1">
              <w:rPr>
                <w:color w:val="262626"/>
                <w:sz w:val="20"/>
                <w:szCs w:val="20"/>
              </w:rPr>
              <w:t xml:space="preserve"> 1</w:t>
            </w:r>
            <w:r>
              <w:rPr>
                <w:color w:val="262626"/>
                <w:sz w:val="20"/>
                <w:szCs w:val="20"/>
              </w:rPr>
              <w:t>)</w:t>
            </w:r>
          </w:p>
          <w:p w:rsidR="001C2508" w:rsidRPr="00672C1D" w:rsidRDefault="001C2508" w:rsidP="00672C1D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1C2508" w:rsidRPr="00672C1D" w:rsidRDefault="001C250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1C2508" w:rsidRPr="00672C1D" w:rsidRDefault="001C250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E505E0" w:rsidRPr="00672C1D" w:rsidTr="001C2508">
        <w:trPr>
          <w:trHeight w:val="230"/>
        </w:trPr>
        <w:tc>
          <w:tcPr>
            <w:tcW w:w="454" w:type="dxa"/>
            <w:vMerge/>
            <w:shd w:val="clear" w:color="auto" w:fill="auto"/>
          </w:tcPr>
          <w:p w:rsidR="00E505E0" w:rsidRPr="00F25A0A" w:rsidRDefault="00E505E0" w:rsidP="00E505E0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E505E0" w:rsidRPr="00672C1D" w:rsidRDefault="00E505E0" w:rsidP="00E505E0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E505E0" w:rsidRPr="00672C1D" w:rsidRDefault="00E505E0" w:rsidP="00E505E0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E505E0" w:rsidRPr="00672C1D" w:rsidRDefault="00E505E0" w:rsidP="00E505E0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E505E0" w:rsidRPr="00672C1D" w:rsidRDefault="00E505E0" w:rsidP="00E505E0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E505E0" w:rsidRPr="00E505E0" w:rsidRDefault="00E505E0" w:rsidP="00E505E0">
            <w:pPr>
              <w:rPr>
                <w:sz w:val="20"/>
                <w:szCs w:val="20"/>
              </w:rPr>
            </w:pPr>
            <w:r w:rsidRPr="00E505E0">
              <w:rPr>
                <w:sz w:val="20"/>
                <w:szCs w:val="20"/>
              </w:rPr>
              <w:t xml:space="preserve">Наличие пробоотборников </w:t>
            </w:r>
          </w:p>
        </w:tc>
        <w:tc>
          <w:tcPr>
            <w:tcW w:w="3389" w:type="dxa"/>
            <w:shd w:val="clear" w:color="auto" w:fill="auto"/>
          </w:tcPr>
          <w:p w:rsidR="00E505E0" w:rsidRPr="00E505E0" w:rsidRDefault="00E505E0" w:rsidP="00E505E0">
            <w:pPr>
              <w:rPr>
                <w:sz w:val="20"/>
                <w:szCs w:val="20"/>
              </w:rPr>
            </w:pPr>
            <w:r w:rsidRPr="00E505E0">
              <w:rPr>
                <w:sz w:val="20"/>
                <w:szCs w:val="20"/>
              </w:rPr>
              <w:t>Наличие пробоотб</w:t>
            </w:r>
            <w:r>
              <w:rPr>
                <w:sz w:val="20"/>
                <w:szCs w:val="20"/>
              </w:rPr>
              <w:t>орников жидкой и газовой среды и</w:t>
            </w:r>
            <w:r w:rsidRPr="00E505E0">
              <w:rPr>
                <w:sz w:val="20"/>
                <w:szCs w:val="20"/>
              </w:rPr>
              <w:t xml:space="preserve"> по 1 контейнеру на вывоз в лабораторию(стандарт)</w:t>
            </w:r>
          </w:p>
        </w:tc>
        <w:tc>
          <w:tcPr>
            <w:tcW w:w="1831" w:type="dxa"/>
            <w:vMerge/>
            <w:shd w:val="clear" w:color="auto" w:fill="auto"/>
          </w:tcPr>
          <w:p w:rsidR="00E505E0" w:rsidRPr="00672C1D" w:rsidRDefault="00E505E0" w:rsidP="00E505E0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E505E0" w:rsidRPr="00672C1D" w:rsidRDefault="00E505E0" w:rsidP="00E505E0">
            <w:pPr>
              <w:jc w:val="center"/>
              <w:rPr>
                <w:sz w:val="20"/>
                <w:highlight w:val="yellow"/>
              </w:rPr>
            </w:pPr>
          </w:p>
        </w:tc>
      </w:tr>
      <w:tr w:rsidR="001C2508" w:rsidRPr="00672C1D" w:rsidTr="00F25A0A">
        <w:trPr>
          <w:trHeight w:val="230"/>
        </w:trPr>
        <w:tc>
          <w:tcPr>
            <w:tcW w:w="454" w:type="dxa"/>
            <w:vMerge/>
            <w:shd w:val="clear" w:color="auto" w:fill="auto"/>
          </w:tcPr>
          <w:p w:rsidR="001C2508" w:rsidRPr="00F25A0A" w:rsidRDefault="001C2508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C2508" w:rsidRPr="00672C1D" w:rsidRDefault="001C2508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1C2508" w:rsidRPr="00672C1D" w:rsidRDefault="001C250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C2508" w:rsidRPr="00672C1D" w:rsidRDefault="001C250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C2508" w:rsidRPr="00672C1D" w:rsidRDefault="001C2508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C2508" w:rsidRPr="00FE0CEC" w:rsidRDefault="001C2508" w:rsidP="007F1872">
            <w:pPr>
              <w:rPr>
                <w:color w:val="262626"/>
                <w:sz w:val="18"/>
                <w:szCs w:val="18"/>
              </w:rPr>
            </w:pPr>
            <w:r>
              <w:rPr>
                <w:color w:val="262626"/>
                <w:sz w:val="18"/>
                <w:szCs w:val="18"/>
              </w:rPr>
              <w:t>Температура среды</w:t>
            </w:r>
          </w:p>
        </w:tc>
        <w:tc>
          <w:tcPr>
            <w:tcW w:w="3389" w:type="dxa"/>
            <w:shd w:val="clear" w:color="auto" w:fill="auto"/>
          </w:tcPr>
          <w:p w:rsidR="001C2508" w:rsidRDefault="001C2508" w:rsidP="000A739F">
            <w:pPr>
              <w:keepLines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 xml:space="preserve">- 30 + 30 </w:t>
            </w:r>
            <w:proofErr w:type="spellStart"/>
            <w:r>
              <w:rPr>
                <w:color w:val="262626"/>
                <w:sz w:val="20"/>
                <w:szCs w:val="20"/>
              </w:rPr>
              <w:t>град.ц</w:t>
            </w:r>
            <w:proofErr w:type="spellEnd"/>
            <w:r>
              <w:rPr>
                <w:color w:val="262626"/>
                <w:sz w:val="20"/>
                <w:szCs w:val="20"/>
              </w:rPr>
              <w:t>.</w:t>
            </w:r>
          </w:p>
        </w:tc>
        <w:tc>
          <w:tcPr>
            <w:tcW w:w="1831" w:type="dxa"/>
            <w:vMerge/>
            <w:shd w:val="clear" w:color="auto" w:fill="auto"/>
          </w:tcPr>
          <w:p w:rsidR="001C2508" w:rsidRPr="00672C1D" w:rsidRDefault="001C2508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1C2508" w:rsidRPr="00672C1D" w:rsidRDefault="001C2508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672C1D" w:rsidRDefault="00EE063A" w:rsidP="007F1872">
            <w:pPr>
              <w:rPr>
                <w:sz w:val="20"/>
                <w:highlight w:val="yellow"/>
              </w:rPr>
            </w:pPr>
            <w:r w:rsidRPr="00EE063A">
              <w:rPr>
                <w:sz w:val="20"/>
              </w:rPr>
              <w:t xml:space="preserve">Рабочее давление </w:t>
            </w:r>
            <w:r>
              <w:rPr>
                <w:sz w:val="20"/>
              </w:rPr>
              <w:t>(в нормальных условиях)</w:t>
            </w:r>
          </w:p>
        </w:tc>
        <w:tc>
          <w:tcPr>
            <w:tcW w:w="3389" w:type="dxa"/>
            <w:shd w:val="clear" w:color="auto" w:fill="auto"/>
          </w:tcPr>
          <w:p w:rsidR="0045684E" w:rsidRPr="00672C1D" w:rsidRDefault="00EE063A" w:rsidP="000A739F">
            <w:pPr>
              <w:jc w:val="center"/>
              <w:rPr>
                <w:sz w:val="20"/>
                <w:highlight w:val="yellow"/>
              </w:rPr>
            </w:pPr>
            <w:r>
              <w:rPr>
                <w:color w:val="262626"/>
                <w:sz w:val="20"/>
                <w:szCs w:val="20"/>
              </w:rPr>
              <w:t>0 - 24</w:t>
            </w:r>
            <w:r w:rsidRPr="00EE063A">
              <w:rPr>
                <w:color w:val="262626"/>
                <w:sz w:val="20"/>
                <w:szCs w:val="20"/>
              </w:rPr>
              <w:t xml:space="preserve"> мПа.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EE063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039DC" w:rsidRDefault="00D039DC" w:rsidP="00D039DC">
            <w:pPr>
              <w:keepLines/>
              <w:rPr>
                <w:color w:val="262626"/>
                <w:sz w:val="20"/>
                <w:szCs w:val="20"/>
              </w:rPr>
            </w:pPr>
          </w:p>
          <w:p w:rsidR="0045684E" w:rsidRPr="00D039DC" w:rsidRDefault="00D039DC" w:rsidP="00D039DC">
            <w:pPr>
              <w:keepLines/>
              <w:rPr>
                <w:sz w:val="20"/>
                <w:szCs w:val="20"/>
                <w:highlight w:val="yellow"/>
              </w:rPr>
            </w:pPr>
            <w:r w:rsidRPr="00D039DC">
              <w:rPr>
                <w:color w:val="262626"/>
                <w:sz w:val="20"/>
                <w:szCs w:val="20"/>
              </w:rPr>
              <w:t xml:space="preserve">управление/контроль </w:t>
            </w:r>
          </w:p>
        </w:tc>
        <w:tc>
          <w:tcPr>
            <w:tcW w:w="3389" w:type="dxa"/>
            <w:shd w:val="clear" w:color="auto" w:fill="FFFFFF" w:themeFill="background1"/>
          </w:tcPr>
          <w:p w:rsidR="0045684E" w:rsidRPr="00D039DC" w:rsidRDefault="00D039DC" w:rsidP="00672C1D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color w:val="262626"/>
                <w:sz w:val="20"/>
                <w:szCs w:val="20"/>
              </w:rPr>
              <w:t>О</w:t>
            </w:r>
            <w:r w:rsidRPr="00D039DC">
              <w:rPr>
                <w:color w:val="262626"/>
                <w:sz w:val="20"/>
                <w:szCs w:val="20"/>
              </w:rPr>
              <w:t xml:space="preserve">тдельный шкаф на косе/шине или </w:t>
            </w:r>
            <w:proofErr w:type="spellStart"/>
            <w:r w:rsidRPr="00D039DC">
              <w:rPr>
                <w:color w:val="262626"/>
                <w:sz w:val="20"/>
                <w:szCs w:val="20"/>
              </w:rPr>
              <w:t>полушкаф</w:t>
            </w:r>
            <w:proofErr w:type="spellEnd"/>
            <w:r w:rsidRPr="00D039DC">
              <w:rPr>
                <w:color w:val="262626"/>
                <w:sz w:val="20"/>
                <w:szCs w:val="20"/>
              </w:rPr>
              <w:t xml:space="preserve"> в едином блоке; передача </w:t>
            </w:r>
            <w:r w:rsidRPr="00D039DC">
              <w:rPr>
                <w:color w:val="262626"/>
                <w:sz w:val="20"/>
                <w:szCs w:val="20"/>
              </w:rPr>
              <w:lastRenderedPageBreak/>
              <w:t>информации на ПК проводное/беспроводное в дистанции 50 м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D039DC" w:rsidRDefault="000A739F" w:rsidP="00D039DC">
            <w:pPr>
              <w:rPr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О</w:t>
            </w:r>
            <w:r w:rsidR="00D039DC" w:rsidRPr="00D039DC">
              <w:rPr>
                <w:color w:val="262626"/>
                <w:sz w:val="20"/>
                <w:szCs w:val="20"/>
              </w:rPr>
              <w:t xml:space="preserve">богрев </w:t>
            </w:r>
          </w:p>
        </w:tc>
        <w:tc>
          <w:tcPr>
            <w:tcW w:w="3389" w:type="dxa"/>
            <w:shd w:val="clear" w:color="auto" w:fill="auto"/>
          </w:tcPr>
          <w:p w:rsidR="0045684E" w:rsidRPr="00D60F53" w:rsidRDefault="00D039DC" w:rsidP="00672C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 требованию комплектующих изделий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D039DC" w:rsidRPr="00D039DC" w:rsidRDefault="000A739F" w:rsidP="00D039DC">
            <w:pPr>
              <w:keepLines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П</w:t>
            </w:r>
            <w:r w:rsidR="00D039DC" w:rsidRPr="00D039DC">
              <w:rPr>
                <w:color w:val="262626"/>
                <w:sz w:val="20"/>
                <w:szCs w:val="20"/>
              </w:rPr>
              <w:t xml:space="preserve">огрешность расходомера </w:t>
            </w:r>
          </w:p>
          <w:p w:rsidR="0045684E" w:rsidRPr="00D039DC" w:rsidRDefault="0045684E" w:rsidP="007F1872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45684E" w:rsidRPr="00D039DC" w:rsidRDefault="00D039DC" w:rsidP="000A739F">
            <w:pPr>
              <w:jc w:val="center"/>
              <w:rPr>
                <w:sz w:val="20"/>
                <w:szCs w:val="20"/>
              </w:rPr>
            </w:pPr>
            <w:r w:rsidRPr="00D039DC">
              <w:rPr>
                <w:color w:val="262626"/>
                <w:sz w:val="20"/>
                <w:szCs w:val="20"/>
              </w:rPr>
              <w:t>менее 2%.</w:t>
            </w:r>
            <w:r w:rsidR="000A739F">
              <w:rPr>
                <w:color w:val="262626"/>
                <w:sz w:val="20"/>
                <w:szCs w:val="20"/>
              </w:rPr>
              <w:t>(по каждой фазе продукции)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0A739F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0A739F" w:rsidRPr="00F25A0A" w:rsidRDefault="000A739F" w:rsidP="000A739F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A739F" w:rsidRPr="00672C1D" w:rsidRDefault="000A739F" w:rsidP="000A739F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0A739F" w:rsidRPr="00672C1D" w:rsidRDefault="000A739F" w:rsidP="000A739F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0A739F" w:rsidRPr="00672C1D" w:rsidRDefault="000A739F" w:rsidP="000A739F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0A739F" w:rsidRPr="00672C1D" w:rsidRDefault="000A739F" w:rsidP="000A739F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0A739F" w:rsidRPr="000A739F" w:rsidRDefault="000A739F" w:rsidP="000A739F">
            <w:pPr>
              <w:rPr>
                <w:sz w:val="20"/>
                <w:szCs w:val="20"/>
              </w:rPr>
            </w:pPr>
            <w:r w:rsidRPr="000A739F">
              <w:rPr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3389" w:type="dxa"/>
            <w:shd w:val="clear" w:color="auto" w:fill="auto"/>
          </w:tcPr>
          <w:p w:rsidR="000A739F" w:rsidRPr="000A739F" w:rsidRDefault="000A739F" w:rsidP="000A739F">
            <w:pPr>
              <w:jc w:val="center"/>
              <w:rPr>
                <w:sz w:val="20"/>
                <w:szCs w:val="20"/>
              </w:rPr>
            </w:pPr>
            <w:r w:rsidRPr="000A739F">
              <w:rPr>
                <w:sz w:val="20"/>
                <w:szCs w:val="20"/>
              </w:rPr>
              <w:t xml:space="preserve">-50 +40 </w:t>
            </w:r>
            <w:proofErr w:type="spellStart"/>
            <w:r w:rsidRPr="000A739F">
              <w:rPr>
                <w:sz w:val="20"/>
                <w:szCs w:val="20"/>
              </w:rPr>
              <w:t>град.ц</w:t>
            </w:r>
            <w:proofErr w:type="spellEnd"/>
            <w:r w:rsidRPr="000A739F">
              <w:rPr>
                <w:sz w:val="20"/>
                <w:szCs w:val="20"/>
              </w:rPr>
              <w:t>.</w:t>
            </w:r>
          </w:p>
        </w:tc>
        <w:tc>
          <w:tcPr>
            <w:tcW w:w="1831" w:type="dxa"/>
            <w:vMerge/>
            <w:shd w:val="clear" w:color="auto" w:fill="auto"/>
          </w:tcPr>
          <w:p w:rsidR="000A739F" w:rsidRPr="00672C1D" w:rsidRDefault="000A739F" w:rsidP="000A739F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0A739F" w:rsidRPr="00672C1D" w:rsidRDefault="000A739F" w:rsidP="000A739F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84E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F25A0A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84E" w:rsidRPr="00672C1D" w:rsidRDefault="0045684E" w:rsidP="007F1872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84E" w:rsidRPr="00672C1D" w:rsidRDefault="0045684E" w:rsidP="007F1872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456A7B" w:rsidRDefault="00456A7B" w:rsidP="007F1872">
            <w:pPr>
              <w:rPr>
                <w:sz w:val="20"/>
                <w:szCs w:val="20"/>
              </w:rPr>
            </w:pPr>
            <w:r w:rsidRPr="00456A7B">
              <w:rPr>
                <w:sz w:val="20"/>
                <w:szCs w:val="20"/>
              </w:rPr>
              <w:t>Транспортные габариты(условия)</w:t>
            </w:r>
          </w:p>
        </w:tc>
        <w:tc>
          <w:tcPr>
            <w:tcW w:w="3389" w:type="dxa"/>
            <w:shd w:val="clear" w:color="auto" w:fill="auto"/>
          </w:tcPr>
          <w:p w:rsidR="00456A7B" w:rsidRPr="00456A7B" w:rsidRDefault="00456A7B" w:rsidP="00456A7B">
            <w:pPr>
              <w:rPr>
                <w:color w:val="000000" w:themeColor="text1"/>
                <w:sz w:val="20"/>
                <w:szCs w:val="20"/>
                <w:lang w:eastAsia="en-US"/>
              </w:rPr>
            </w:pPr>
            <w:r w:rsidRPr="00456A7B">
              <w:rPr>
                <w:color w:val="262626"/>
                <w:sz w:val="20"/>
                <w:szCs w:val="20"/>
              </w:rPr>
              <w:t>К перевозке на ТС (петли такелажные под автокран)</w:t>
            </w:r>
            <w:r w:rsidRPr="00456A7B"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 </w:t>
            </w:r>
            <w:r w:rsidRPr="00456A7B">
              <w:rPr>
                <w:color w:val="000000" w:themeColor="text1"/>
                <w:sz w:val="20"/>
                <w:szCs w:val="20"/>
              </w:rPr>
              <w:t>В габаритах к транспортировке на стандартных ТС</w:t>
            </w:r>
            <w:proofErr w:type="gramStart"/>
            <w:r w:rsidRPr="00456A7B">
              <w:rPr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456A7B">
              <w:rPr>
                <w:color w:val="000000" w:themeColor="text1"/>
                <w:sz w:val="20"/>
                <w:szCs w:val="20"/>
              </w:rPr>
              <w:t xml:space="preserve"> до 2000 Х3000 Х 1500мм.</w:t>
            </w:r>
          </w:p>
          <w:p w:rsidR="0045684E" w:rsidRPr="00456A7B" w:rsidRDefault="0045684E" w:rsidP="00672C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1" w:type="dxa"/>
            <w:vMerge/>
            <w:shd w:val="clear" w:color="auto" w:fill="auto"/>
          </w:tcPr>
          <w:p w:rsidR="0045684E" w:rsidRPr="00672C1D" w:rsidRDefault="0045684E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84E" w:rsidRPr="00672C1D" w:rsidRDefault="0045684E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1C2508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1C2508" w:rsidRPr="00F25A0A" w:rsidRDefault="001C2508" w:rsidP="001C2508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C2508" w:rsidRPr="00672C1D" w:rsidRDefault="001C2508" w:rsidP="001C2508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1C2508" w:rsidRPr="00672C1D" w:rsidRDefault="001C2508" w:rsidP="001C2508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C2508" w:rsidRPr="00672C1D" w:rsidRDefault="001C2508" w:rsidP="001C2508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C2508" w:rsidRPr="00672C1D" w:rsidRDefault="001C2508" w:rsidP="001C2508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C2508" w:rsidRPr="00E505E0" w:rsidRDefault="001C2508" w:rsidP="001C2508">
            <w:pPr>
              <w:rPr>
                <w:sz w:val="20"/>
                <w:szCs w:val="20"/>
              </w:rPr>
            </w:pPr>
          </w:p>
        </w:tc>
        <w:tc>
          <w:tcPr>
            <w:tcW w:w="3389" w:type="dxa"/>
            <w:shd w:val="clear" w:color="auto" w:fill="auto"/>
          </w:tcPr>
          <w:p w:rsidR="001C2508" w:rsidRDefault="001C2508" w:rsidP="001C2508"/>
        </w:tc>
        <w:tc>
          <w:tcPr>
            <w:tcW w:w="1831" w:type="dxa"/>
            <w:vMerge/>
            <w:shd w:val="clear" w:color="auto" w:fill="auto"/>
          </w:tcPr>
          <w:p w:rsidR="001C2508" w:rsidRPr="00672C1D" w:rsidRDefault="001C2508" w:rsidP="001C2508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C2508" w:rsidRPr="00672C1D" w:rsidRDefault="001C2508" w:rsidP="001C2508">
            <w:pPr>
              <w:jc w:val="center"/>
              <w:rPr>
                <w:sz w:val="20"/>
                <w:highlight w:val="yellow"/>
              </w:rPr>
            </w:pPr>
          </w:p>
        </w:tc>
      </w:tr>
      <w:tr w:rsidR="001C2508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1C2508" w:rsidRPr="00F25A0A" w:rsidRDefault="001C2508" w:rsidP="00456A7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1C2508" w:rsidRPr="00672C1D" w:rsidRDefault="001C2508" w:rsidP="00456A7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1C2508" w:rsidRPr="00672C1D" w:rsidRDefault="001C2508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1C2508" w:rsidRPr="00672C1D" w:rsidRDefault="001C2508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1C2508" w:rsidRPr="00672C1D" w:rsidRDefault="001C2508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1C2508" w:rsidRPr="00456A7B" w:rsidRDefault="000A739F" w:rsidP="000A73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  <w:r w:rsidRPr="000A739F">
              <w:rPr>
                <w:sz w:val="20"/>
                <w:szCs w:val="20"/>
              </w:rPr>
              <w:t xml:space="preserve">ранение в не эксплуатируемый период </w:t>
            </w:r>
          </w:p>
        </w:tc>
        <w:tc>
          <w:tcPr>
            <w:tcW w:w="3389" w:type="dxa"/>
            <w:shd w:val="clear" w:color="auto" w:fill="auto"/>
          </w:tcPr>
          <w:p w:rsidR="001C2508" w:rsidRDefault="000A739F" w:rsidP="00456A7B">
            <w:pPr>
              <w:rPr>
                <w:color w:val="262626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0A739F">
              <w:rPr>
                <w:sz w:val="20"/>
                <w:szCs w:val="20"/>
              </w:rPr>
              <w:t xml:space="preserve"> атмосферное</w:t>
            </w:r>
          </w:p>
        </w:tc>
        <w:tc>
          <w:tcPr>
            <w:tcW w:w="1831" w:type="dxa"/>
            <w:vMerge/>
            <w:shd w:val="clear" w:color="auto" w:fill="auto"/>
          </w:tcPr>
          <w:p w:rsidR="001C2508" w:rsidRPr="00672C1D" w:rsidRDefault="001C2508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1C2508" w:rsidRPr="00672C1D" w:rsidRDefault="001C2508" w:rsidP="00456A7B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A7B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A7B" w:rsidRPr="00F25A0A" w:rsidRDefault="00456A7B" w:rsidP="00456A7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A7B" w:rsidRPr="00672C1D" w:rsidRDefault="00456A7B" w:rsidP="00456A7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A7B" w:rsidRPr="00456A7B" w:rsidRDefault="00456A7B" w:rsidP="00456A7B">
            <w:pPr>
              <w:rPr>
                <w:sz w:val="20"/>
                <w:szCs w:val="20"/>
              </w:rPr>
            </w:pPr>
            <w:r w:rsidRPr="00456A7B">
              <w:rPr>
                <w:sz w:val="20"/>
                <w:szCs w:val="20"/>
              </w:rPr>
              <w:t>Обеспечение автономной сети (в комплекте блока)</w:t>
            </w:r>
            <w:r w:rsidRPr="00456A7B">
              <w:rPr>
                <w:sz w:val="20"/>
                <w:szCs w:val="20"/>
              </w:rPr>
              <w:tab/>
            </w:r>
          </w:p>
        </w:tc>
        <w:tc>
          <w:tcPr>
            <w:tcW w:w="3389" w:type="dxa"/>
            <w:shd w:val="clear" w:color="auto" w:fill="auto"/>
          </w:tcPr>
          <w:p w:rsidR="00456A7B" w:rsidRPr="00D039DC" w:rsidRDefault="00D039DC" w:rsidP="00456A7B">
            <w:pPr>
              <w:rPr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 xml:space="preserve"> автономная сеть</w:t>
            </w:r>
            <w:r w:rsidRPr="00D039DC">
              <w:rPr>
                <w:color w:val="262626"/>
                <w:sz w:val="20"/>
                <w:szCs w:val="20"/>
              </w:rPr>
              <w:t xml:space="preserve"> 220 </w:t>
            </w:r>
            <w:r w:rsidRPr="00D039DC">
              <w:rPr>
                <w:color w:val="262626"/>
                <w:sz w:val="20"/>
                <w:szCs w:val="20"/>
                <w:lang w:val="en-US"/>
              </w:rPr>
              <w:t>V</w:t>
            </w:r>
            <w:r w:rsidRPr="00D039DC">
              <w:rPr>
                <w:color w:val="262626"/>
                <w:sz w:val="20"/>
                <w:szCs w:val="20"/>
              </w:rPr>
              <w:t xml:space="preserve"> (</w:t>
            </w:r>
            <w:r w:rsidR="001C2508">
              <w:rPr>
                <w:color w:val="262626"/>
                <w:sz w:val="20"/>
                <w:szCs w:val="20"/>
              </w:rPr>
              <w:t>переносная</w:t>
            </w:r>
            <w:r w:rsidRPr="00D039DC">
              <w:rPr>
                <w:color w:val="262626"/>
                <w:sz w:val="20"/>
                <w:szCs w:val="20"/>
              </w:rPr>
              <w:t xml:space="preserve"> электрост</w:t>
            </w:r>
            <w:r w:rsidR="001C2508">
              <w:rPr>
                <w:color w:val="262626"/>
                <w:sz w:val="20"/>
                <w:szCs w:val="20"/>
              </w:rPr>
              <w:t>анция</w:t>
            </w:r>
            <w:r w:rsidRPr="00D039DC">
              <w:rPr>
                <w:color w:val="262626"/>
                <w:sz w:val="20"/>
                <w:szCs w:val="20"/>
              </w:rPr>
              <w:t>)</w:t>
            </w:r>
            <w:r w:rsidR="00456A7B" w:rsidRPr="00D039DC">
              <w:rPr>
                <w:sz w:val="20"/>
                <w:szCs w:val="20"/>
              </w:rPr>
              <w:t>230</w:t>
            </w:r>
            <w:proofErr w:type="gramStart"/>
            <w:r w:rsidR="00456A7B" w:rsidRPr="00D039DC">
              <w:rPr>
                <w:sz w:val="20"/>
                <w:szCs w:val="20"/>
              </w:rPr>
              <w:t xml:space="preserve"> В</w:t>
            </w:r>
            <w:proofErr w:type="gramEnd"/>
            <w:r w:rsidR="00456A7B" w:rsidRPr="00D039DC">
              <w:rPr>
                <w:sz w:val="20"/>
                <w:szCs w:val="20"/>
              </w:rPr>
              <w:t>, 50 Гц</w:t>
            </w:r>
          </w:p>
        </w:tc>
        <w:tc>
          <w:tcPr>
            <w:tcW w:w="1831" w:type="dxa"/>
            <w:vMerge/>
            <w:shd w:val="clear" w:color="auto" w:fill="auto"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A7B" w:rsidRPr="00672C1D" w:rsidRDefault="00456A7B" w:rsidP="00456A7B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A7B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A7B" w:rsidRPr="00F25A0A" w:rsidRDefault="00456A7B" w:rsidP="00456A7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A7B" w:rsidRPr="00672C1D" w:rsidRDefault="00456A7B" w:rsidP="00456A7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A7B" w:rsidRPr="00456A7B" w:rsidRDefault="00456A7B" w:rsidP="00456A7B">
            <w:pPr>
              <w:rPr>
                <w:sz w:val="20"/>
                <w:szCs w:val="20"/>
              </w:rPr>
            </w:pPr>
            <w:r w:rsidRPr="00456A7B">
              <w:rPr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3389" w:type="dxa"/>
            <w:shd w:val="clear" w:color="auto" w:fill="auto"/>
          </w:tcPr>
          <w:p w:rsidR="00456A7B" w:rsidRPr="00456A7B" w:rsidRDefault="000A739F" w:rsidP="000A73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-50 +40 </w:t>
            </w:r>
            <w:proofErr w:type="spellStart"/>
            <w:r>
              <w:rPr>
                <w:sz w:val="20"/>
                <w:szCs w:val="20"/>
              </w:rPr>
              <w:t>град.ц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831" w:type="dxa"/>
            <w:vMerge/>
            <w:shd w:val="clear" w:color="auto" w:fill="auto"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A7B" w:rsidRPr="00672C1D" w:rsidRDefault="00456A7B" w:rsidP="00456A7B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A7B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A7B" w:rsidRPr="00F25A0A" w:rsidRDefault="00456A7B" w:rsidP="00456A7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A7B" w:rsidRPr="00672C1D" w:rsidRDefault="00456A7B" w:rsidP="00456A7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A7B" w:rsidRPr="00456A7B" w:rsidRDefault="00456A7B" w:rsidP="00456A7B">
            <w:pPr>
              <w:rPr>
                <w:sz w:val="20"/>
                <w:szCs w:val="20"/>
              </w:rPr>
            </w:pPr>
          </w:p>
          <w:p w:rsidR="00456A7B" w:rsidRPr="00456A7B" w:rsidRDefault="00456A7B" w:rsidP="00456A7B">
            <w:pPr>
              <w:rPr>
                <w:sz w:val="20"/>
                <w:szCs w:val="20"/>
              </w:rPr>
            </w:pPr>
            <w:r w:rsidRPr="00456A7B">
              <w:rPr>
                <w:sz w:val="20"/>
                <w:szCs w:val="20"/>
              </w:rPr>
              <w:t xml:space="preserve"> Тип</w:t>
            </w:r>
          </w:p>
        </w:tc>
        <w:tc>
          <w:tcPr>
            <w:tcW w:w="3389" w:type="dxa"/>
            <w:shd w:val="clear" w:color="auto" w:fill="auto"/>
          </w:tcPr>
          <w:p w:rsidR="00456A7B" w:rsidRPr="00456A7B" w:rsidRDefault="00456A7B" w:rsidP="00456A7B">
            <w:pPr>
              <w:rPr>
                <w:sz w:val="20"/>
                <w:szCs w:val="20"/>
              </w:rPr>
            </w:pPr>
            <w:proofErr w:type="spellStart"/>
            <w:r w:rsidRPr="00456A7B">
              <w:rPr>
                <w:sz w:val="20"/>
                <w:szCs w:val="20"/>
              </w:rPr>
              <w:t>Блочно</w:t>
            </w:r>
            <w:proofErr w:type="spellEnd"/>
            <w:r w:rsidRPr="00456A7B">
              <w:rPr>
                <w:sz w:val="20"/>
                <w:szCs w:val="20"/>
              </w:rPr>
              <w:t>/шкафной,</w:t>
            </w:r>
            <w:r w:rsidRPr="00456A7B">
              <w:rPr>
                <w:color w:val="262626"/>
                <w:sz w:val="20"/>
                <w:szCs w:val="20"/>
              </w:rPr>
              <w:t xml:space="preserve"> на салазках для удобства адаптации на рельефе любой скважины.</w:t>
            </w:r>
          </w:p>
        </w:tc>
        <w:tc>
          <w:tcPr>
            <w:tcW w:w="1831" w:type="dxa"/>
            <w:vMerge/>
            <w:shd w:val="clear" w:color="auto" w:fill="auto"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A7B" w:rsidRPr="00672C1D" w:rsidRDefault="00456A7B" w:rsidP="00456A7B">
            <w:pPr>
              <w:jc w:val="center"/>
              <w:rPr>
                <w:sz w:val="20"/>
                <w:highlight w:val="yellow"/>
              </w:rPr>
            </w:pPr>
          </w:p>
        </w:tc>
      </w:tr>
      <w:tr w:rsidR="00456A7B" w:rsidRPr="00672C1D" w:rsidTr="00F25A0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A7B" w:rsidRPr="00F25A0A" w:rsidRDefault="00456A7B" w:rsidP="00456A7B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56A7B" w:rsidRPr="00672C1D" w:rsidRDefault="00456A7B" w:rsidP="00456A7B">
            <w:pPr>
              <w:jc w:val="both"/>
              <w:rPr>
                <w:sz w:val="20"/>
                <w:highlight w:val="yellow"/>
              </w:rPr>
            </w:pPr>
          </w:p>
        </w:tc>
        <w:tc>
          <w:tcPr>
            <w:tcW w:w="1134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662" w:type="dxa"/>
            <w:vMerge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3473" w:type="dxa"/>
            <w:shd w:val="clear" w:color="auto" w:fill="auto"/>
          </w:tcPr>
          <w:p w:rsidR="00456A7B" w:rsidRPr="00456A7B" w:rsidRDefault="00456A7B" w:rsidP="00456A7B">
            <w:pPr>
              <w:rPr>
                <w:sz w:val="20"/>
                <w:szCs w:val="20"/>
              </w:rPr>
            </w:pPr>
            <w:r w:rsidRPr="00456A7B">
              <w:rPr>
                <w:sz w:val="20"/>
                <w:szCs w:val="20"/>
              </w:rPr>
              <w:t>Подключение к системе скважины</w:t>
            </w:r>
          </w:p>
        </w:tc>
        <w:tc>
          <w:tcPr>
            <w:tcW w:w="3389" w:type="dxa"/>
            <w:shd w:val="clear" w:color="auto" w:fill="auto"/>
          </w:tcPr>
          <w:p w:rsidR="00456A7B" w:rsidRPr="00456A7B" w:rsidRDefault="00456A7B" w:rsidP="00456A7B">
            <w:pPr>
              <w:jc w:val="center"/>
              <w:rPr>
                <w:sz w:val="20"/>
                <w:szCs w:val="20"/>
              </w:rPr>
            </w:pPr>
            <w:r w:rsidRPr="00456A7B">
              <w:rPr>
                <w:color w:val="262626"/>
                <w:sz w:val="20"/>
                <w:szCs w:val="20"/>
              </w:rPr>
              <w:t>«</w:t>
            </w:r>
            <w:proofErr w:type="spellStart"/>
            <w:r w:rsidRPr="00456A7B">
              <w:rPr>
                <w:color w:val="262626"/>
                <w:sz w:val="20"/>
                <w:szCs w:val="20"/>
              </w:rPr>
              <w:t>халибертон</w:t>
            </w:r>
            <w:proofErr w:type="spellEnd"/>
            <w:r w:rsidRPr="00456A7B">
              <w:rPr>
                <w:color w:val="262626"/>
                <w:sz w:val="20"/>
                <w:szCs w:val="20"/>
              </w:rPr>
              <w:t>» (</w:t>
            </w:r>
            <w:proofErr w:type="spellStart"/>
            <w:r w:rsidRPr="00456A7B">
              <w:rPr>
                <w:color w:val="262626"/>
                <w:sz w:val="20"/>
                <w:szCs w:val="20"/>
              </w:rPr>
              <w:t>вх</w:t>
            </w:r>
            <w:proofErr w:type="spellEnd"/>
            <w:r w:rsidRPr="00456A7B">
              <w:rPr>
                <w:color w:val="262626"/>
                <w:sz w:val="20"/>
                <w:szCs w:val="20"/>
              </w:rPr>
              <w:t>/</w:t>
            </w:r>
            <w:proofErr w:type="spellStart"/>
            <w:r w:rsidRPr="00456A7B">
              <w:rPr>
                <w:color w:val="262626"/>
                <w:sz w:val="20"/>
                <w:szCs w:val="20"/>
              </w:rPr>
              <w:t>вых</w:t>
            </w:r>
            <w:proofErr w:type="spellEnd"/>
            <w:r w:rsidRPr="00456A7B">
              <w:rPr>
                <w:color w:val="262626"/>
                <w:sz w:val="20"/>
                <w:szCs w:val="20"/>
              </w:rPr>
              <w:t xml:space="preserve"> 15 м)</w:t>
            </w:r>
          </w:p>
        </w:tc>
        <w:tc>
          <w:tcPr>
            <w:tcW w:w="1831" w:type="dxa"/>
            <w:vMerge/>
            <w:shd w:val="clear" w:color="auto" w:fill="auto"/>
          </w:tcPr>
          <w:p w:rsidR="00456A7B" w:rsidRPr="00672C1D" w:rsidRDefault="00456A7B" w:rsidP="00456A7B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</w:tcPr>
          <w:p w:rsidR="00456A7B" w:rsidRPr="00672C1D" w:rsidRDefault="00456A7B" w:rsidP="00456A7B">
            <w:pPr>
              <w:jc w:val="center"/>
              <w:rPr>
                <w:sz w:val="20"/>
                <w:highlight w:val="yellow"/>
              </w:rPr>
            </w:pPr>
          </w:p>
        </w:tc>
      </w:tr>
    </w:tbl>
    <w:p w:rsidR="004925DC" w:rsidRPr="00D85E34" w:rsidRDefault="004925DC" w:rsidP="007F1872">
      <w:pPr>
        <w:ind w:left="-567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D85E34" w:rsidRDefault="00882FE0" w:rsidP="00F345C0">
            <w:r w:rsidRPr="00D85E34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D85E34" w:rsidRDefault="00BD6724" w:rsidP="00F345C0">
            <w:pPr>
              <w:rPr>
                <w:i/>
                <w:color w:val="000000"/>
                <w:highlight w:val="yellow"/>
              </w:rPr>
            </w:pPr>
            <w:r w:rsidRPr="00D85E34">
              <w:t xml:space="preserve">товаром, который не был в употреблении, в том </w:t>
            </w:r>
            <w:proofErr w:type="gramStart"/>
            <w:r w:rsidRPr="00D85E34">
              <w:t>числе</w:t>
            </w:r>
            <w:proofErr w:type="gramEnd"/>
            <w:r w:rsidRPr="00D85E34">
              <w:t xml:space="preserve">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Гарантийный срок эксплуатации товара должен составлять не менее </w:t>
            </w:r>
            <w:r w:rsidR="00702068">
              <w:rPr>
                <w:i/>
                <w:color w:val="000000"/>
              </w:rPr>
              <w:t>12</w:t>
            </w:r>
            <w:r w:rsidR="00FA0AA7" w:rsidRPr="00D85E34">
              <w:t xml:space="preserve"> </w:t>
            </w:r>
            <w:r w:rsidRPr="00D85E34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D85E34" w:rsidRDefault="00BD6724" w:rsidP="00702068">
            <w:r w:rsidRPr="00D85E34">
              <w:t xml:space="preserve"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</w:t>
            </w:r>
            <w:r w:rsidR="00702068">
              <w:t>30</w:t>
            </w:r>
            <w:r w:rsidRPr="00D85E34">
              <w:t xml:space="preserve">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A0AA7">
            <w:r w:rsidRPr="00D85E34">
              <w:t xml:space="preserve"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</w:t>
            </w:r>
            <w:r w:rsidRPr="00D85E34">
              <w:lastRenderedPageBreak/>
              <w:t>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D85E34" w:rsidRDefault="00BD6724" w:rsidP="00FA0AA7">
            <w:r w:rsidRPr="00D85E34">
              <w:t>- наименование страны-изготовителя;</w:t>
            </w:r>
          </w:p>
          <w:p w:rsidR="00BD6724" w:rsidRPr="00D85E34" w:rsidRDefault="00BD6724" w:rsidP="00FA0AA7">
            <w:r w:rsidRPr="00D85E34">
              <w:t>- наименование и адрес организации-изготовителя, ее товарный знак (при наличии);</w:t>
            </w:r>
          </w:p>
          <w:p w:rsidR="00BD6724" w:rsidRPr="00D85E34" w:rsidRDefault="00BD6724" w:rsidP="00FA0AA7">
            <w:r w:rsidRPr="00D85E34">
              <w:t>- штриховой код продукции (при наличии);</w:t>
            </w:r>
          </w:p>
          <w:p w:rsidR="00BD6724" w:rsidRPr="00D85E34" w:rsidRDefault="00BD6724" w:rsidP="00FA0AA7">
            <w:r w:rsidRPr="00D85E34">
              <w:t>- условное обозначение продукции;</w:t>
            </w:r>
          </w:p>
          <w:p w:rsidR="00BD6724" w:rsidRPr="00D85E34" w:rsidRDefault="00BD6724" w:rsidP="00F345C0">
            <w:r w:rsidRPr="00D85E34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lastRenderedPageBreak/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D6724" w:rsidP="00F345C0">
            <w:r w:rsidRPr="00D85E34">
              <w:t xml:space="preserve">Товар должен быть изготовлен не </w:t>
            </w:r>
            <w:r w:rsidRPr="00702068">
              <w:t>ранее 2020</w:t>
            </w:r>
            <w:r w:rsidRPr="00D85E34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0A739F" w:rsidRDefault="000A739F" w:rsidP="00F345C0">
            <w:pPr>
              <w:rPr>
                <w:color w:val="000000"/>
                <w:highlight w:val="yellow"/>
              </w:rPr>
            </w:pPr>
            <w:r w:rsidRPr="000A739F">
              <w:rPr>
                <w:color w:val="000000"/>
              </w:rPr>
              <w:t>Не менее 3х лет</w:t>
            </w:r>
            <w:r w:rsidR="00D85E34" w:rsidRPr="000A739F">
              <w:rPr>
                <w:color w:val="000000"/>
              </w:rPr>
              <w:t>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Default="00FA0AA7" w:rsidP="00F345C0">
            <w:pPr>
              <w:rPr>
                <w:sz w:val="22"/>
                <w:szCs w:val="22"/>
              </w:rPr>
            </w:pPr>
            <w:r w:rsidRPr="00FA0AA7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8D18EA" w:rsidRDefault="00F345C0" w:rsidP="00F345C0">
            <w:r w:rsidRPr="008D18EA">
              <w:t>- паспорт качества;</w:t>
            </w:r>
          </w:p>
          <w:p w:rsidR="00F345C0" w:rsidRPr="008D18EA" w:rsidRDefault="00F345C0" w:rsidP="00F345C0">
            <w:r w:rsidRPr="008D18EA">
              <w:t>- сертификат соответствия;</w:t>
            </w:r>
          </w:p>
          <w:p w:rsidR="00F345C0" w:rsidRPr="008D18EA" w:rsidRDefault="00F345C0" w:rsidP="00F345C0">
            <w:r w:rsidRPr="008D18EA">
              <w:t>- комплектовочная ведомость.</w:t>
            </w:r>
          </w:p>
          <w:p w:rsidR="00B03EE5" w:rsidRPr="00D85E34" w:rsidRDefault="00F345C0" w:rsidP="00F345C0">
            <w:pPr>
              <w:rPr>
                <w:color w:val="000000"/>
                <w:highlight w:val="yellow"/>
              </w:rPr>
            </w:pPr>
            <w:r w:rsidRPr="008D18EA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сопутствующему монтажу (если монтаж осуществляется поставщиков) 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0A739F" w:rsidRDefault="000A739F" w:rsidP="00B41037">
            <w:pPr>
              <w:rPr>
                <w:color w:val="000000"/>
                <w:highlight w:val="yellow"/>
              </w:rPr>
            </w:pPr>
            <w:r w:rsidRPr="000A739F">
              <w:rPr>
                <w:color w:val="000000"/>
              </w:rPr>
              <w:t>ОПИ</w:t>
            </w:r>
            <w:r w:rsidR="005C00AE">
              <w:rPr>
                <w:color w:val="000000"/>
              </w:rPr>
              <w:t xml:space="preserve"> </w:t>
            </w:r>
            <w:r w:rsidR="005C00AE" w:rsidRPr="005C00AE">
              <w:rPr>
                <w:color w:val="000000"/>
              </w:rPr>
              <w:t>(опытно промышленных испытаний)</w:t>
            </w:r>
            <w:r w:rsidRPr="000A739F">
              <w:rPr>
                <w:color w:val="000000"/>
              </w:rPr>
              <w:t xml:space="preserve"> осуществляется поставщиком</w:t>
            </w:r>
            <w:r w:rsidR="00081F95">
              <w:rPr>
                <w:color w:val="000000"/>
              </w:rPr>
              <w:t xml:space="preserve"> в присутствии заказчика. П</w:t>
            </w:r>
            <w:r w:rsidR="001945BC">
              <w:rPr>
                <w:color w:val="000000"/>
              </w:rPr>
              <w:t>роизводится 5 суточных заме</w:t>
            </w:r>
            <w:bookmarkStart w:id="0" w:name="_GoBack"/>
            <w:bookmarkEnd w:id="0"/>
            <w:r w:rsidR="001945BC">
              <w:rPr>
                <w:color w:val="000000"/>
              </w:rPr>
              <w:t xml:space="preserve">ров в течении 7 суток (2е суток на технический резерв). </w:t>
            </w:r>
            <w:r w:rsidR="00B41037" w:rsidRPr="00B41037">
              <w:rPr>
                <w:color w:val="000000"/>
              </w:rPr>
              <w:t>ОПИ (опытно промышленных испытаний) осуществляется поставщиком в присутствии заказчика. Производится 5 суточных замеров в течени</w:t>
            </w:r>
            <w:proofErr w:type="gramStart"/>
            <w:r w:rsidR="00B41037" w:rsidRPr="00B41037">
              <w:rPr>
                <w:color w:val="000000"/>
              </w:rPr>
              <w:t>и</w:t>
            </w:r>
            <w:proofErr w:type="gramEnd"/>
            <w:r w:rsidR="00B41037" w:rsidRPr="00B41037">
              <w:rPr>
                <w:color w:val="000000"/>
              </w:rPr>
              <w:t xml:space="preserve"> 7 суток (2е суток на технический резерв). По итогу формируется АКТ  двухсторонней комиссии (приемки/не приемки оборудования), </w:t>
            </w:r>
            <w:r w:rsidR="00B41037">
              <w:rPr>
                <w:color w:val="000000"/>
              </w:rPr>
              <w:t>по результатам замеров.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0A739F" w:rsidP="00F345C0">
            <w:pPr>
              <w:rPr>
                <w:color w:val="000000"/>
                <w:highlight w:val="yellow"/>
              </w:rPr>
            </w:pPr>
            <w:r>
              <w:t xml:space="preserve">  Обучение персонала по месту в процессе ОПИ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D85E34" w:rsidRDefault="00702068" w:rsidP="00F345C0">
            <w:pPr>
              <w:rPr>
                <w:i/>
                <w:color w:val="000000"/>
                <w:highlight w:val="yellow"/>
              </w:rPr>
            </w:pPr>
            <w:r>
              <w:rPr>
                <w:i/>
                <w:color w:val="000000"/>
              </w:rPr>
              <w:t> Не установлено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0A739F" w:rsidP="000A739F">
            <w:pPr>
              <w:rPr>
                <w:i/>
                <w:color w:val="000000"/>
                <w:highlight w:val="yellow"/>
              </w:rPr>
            </w:pPr>
            <w:r w:rsidRPr="000A739F">
              <w:rPr>
                <w:i/>
                <w:color w:val="000000"/>
              </w:rPr>
              <w:t xml:space="preserve">В течение 90 </w:t>
            </w:r>
            <w:r w:rsidR="00D85E34" w:rsidRPr="000A739F">
              <w:rPr>
                <w:i/>
                <w:color w:val="000000"/>
              </w:rPr>
              <w:t xml:space="preserve"> дней с даты заключение договора</w:t>
            </w:r>
            <w:r w:rsidR="00882FE0" w:rsidRPr="000A739F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D85E34" w:rsidRDefault="00B72FA3" w:rsidP="00702068">
            <w:pPr>
              <w:rPr>
                <w:i/>
                <w:color w:val="000000"/>
                <w:highlight w:val="yellow"/>
              </w:rPr>
            </w:pPr>
            <w:r w:rsidRPr="00B72FA3">
              <w:rPr>
                <w:i/>
                <w:color w:val="000000"/>
              </w:rPr>
              <w:t xml:space="preserve">РС(Я) Вилюйский район, п. </w:t>
            </w:r>
            <w:proofErr w:type="spellStart"/>
            <w:r w:rsidRPr="00B72FA3">
              <w:rPr>
                <w:i/>
                <w:color w:val="000000"/>
              </w:rPr>
              <w:t>Кысыл</w:t>
            </w:r>
            <w:proofErr w:type="spellEnd"/>
            <w:r w:rsidRPr="00B72FA3">
              <w:rPr>
                <w:i/>
                <w:color w:val="000000"/>
              </w:rPr>
              <w:t>-Сыр, Центральный склад ПАО «ЯТЭК».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D85E34" w:rsidRDefault="000407A7" w:rsidP="00F345C0">
            <w:pPr>
              <w:rPr>
                <w:i/>
                <w:color w:val="000000"/>
                <w:highlight w:val="yellow"/>
              </w:rPr>
            </w:pPr>
            <w:r w:rsidRPr="000407A7">
              <w:rPr>
                <w:i/>
                <w:color w:val="000000"/>
              </w:rPr>
              <w:t>Не установлено</w:t>
            </w:r>
          </w:p>
        </w:tc>
      </w:tr>
    </w:tbl>
    <w:p w:rsidR="00885626" w:rsidRPr="00D85E34" w:rsidRDefault="00885626" w:rsidP="005C00AE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EF3" w:rsidRDefault="00472EF3" w:rsidP="00D85E34">
      <w:r>
        <w:separator/>
      </w:r>
    </w:p>
  </w:endnote>
  <w:endnote w:type="continuationSeparator" w:id="0">
    <w:p w:rsidR="00472EF3" w:rsidRDefault="00472EF3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EF3" w:rsidRDefault="00472EF3" w:rsidP="00D85E34">
      <w:r>
        <w:separator/>
      </w:r>
    </w:p>
  </w:footnote>
  <w:footnote w:type="continuationSeparator" w:id="0">
    <w:p w:rsidR="00472EF3" w:rsidRDefault="00472EF3" w:rsidP="00D85E34">
      <w:r>
        <w:continuationSeparator/>
      </w:r>
    </w:p>
  </w:footnote>
  <w:footnote w:id="1">
    <w:p w:rsidR="00D60F53" w:rsidRPr="006B20DD" w:rsidRDefault="00D60F53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D60F53" w:rsidRPr="00C26276" w:rsidRDefault="00D60F53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675"/>
    <w:rsid w:val="000104FC"/>
    <w:rsid w:val="000407A7"/>
    <w:rsid w:val="00081DC8"/>
    <w:rsid w:val="00081F95"/>
    <w:rsid w:val="0008761E"/>
    <w:rsid w:val="000A739F"/>
    <w:rsid w:val="00110481"/>
    <w:rsid w:val="001945BC"/>
    <w:rsid w:val="001B1D37"/>
    <w:rsid w:val="001C2508"/>
    <w:rsid w:val="002012C9"/>
    <w:rsid w:val="002F3484"/>
    <w:rsid w:val="00323DB7"/>
    <w:rsid w:val="00336473"/>
    <w:rsid w:val="00353CB4"/>
    <w:rsid w:val="003740EF"/>
    <w:rsid w:val="0037780E"/>
    <w:rsid w:val="003F419A"/>
    <w:rsid w:val="00435773"/>
    <w:rsid w:val="00436E16"/>
    <w:rsid w:val="0045684E"/>
    <w:rsid w:val="00456A7B"/>
    <w:rsid w:val="00472EF3"/>
    <w:rsid w:val="004925DC"/>
    <w:rsid w:val="005671D9"/>
    <w:rsid w:val="005A2664"/>
    <w:rsid w:val="005A4AA9"/>
    <w:rsid w:val="005C00AE"/>
    <w:rsid w:val="00640DBB"/>
    <w:rsid w:val="00672C1D"/>
    <w:rsid w:val="00683675"/>
    <w:rsid w:val="006B770F"/>
    <w:rsid w:val="006C18FF"/>
    <w:rsid w:val="00702068"/>
    <w:rsid w:val="0074425F"/>
    <w:rsid w:val="007F1872"/>
    <w:rsid w:val="00882FE0"/>
    <w:rsid w:val="00885626"/>
    <w:rsid w:val="008F719B"/>
    <w:rsid w:val="00965F25"/>
    <w:rsid w:val="009A73DE"/>
    <w:rsid w:val="009B1597"/>
    <w:rsid w:val="00A27EF1"/>
    <w:rsid w:val="00A367DA"/>
    <w:rsid w:val="00A40EF2"/>
    <w:rsid w:val="00A549B5"/>
    <w:rsid w:val="00AD70D5"/>
    <w:rsid w:val="00B0334A"/>
    <w:rsid w:val="00B03EE5"/>
    <w:rsid w:val="00B04DCF"/>
    <w:rsid w:val="00B41037"/>
    <w:rsid w:val="00B72FA3"/>
    <w:rsid w:val="00B83B79"/>
    <w:rsid w:val="00BD6724"/>
    <w:rsid w:val="00BF2A2E"/>
    <w:rsid w:val="00C865B5"/>
    <w:rsid w:val="00C868DA"/>
    <w:rsid w:val="00CE4E34"/>
    <w:rsid w:val="00D039DC"/>
    <w:rsid w:val="00D60F53"/>
    <w:rsid w:val="00D85E34"/>
    <w:rsid w:val="00DC6FB0"/>
    <w:rsid w:val="00DD4A4A"/>
    <w:rsid w:val="00DF4F7C"/>
    <w:rsid w:val="00E25554"/>
    <w:rsid w:val="00E352A7"/>
    <w:rsid w:val="00E47DBB"/>
    <w:rsid w:val="00E505E0"/>
    <w:rsid w:val="00E617B1"/>
    <w:rsid w:val="00EE063A"/>
    <w:rsid w:val="00F25A0A"/>
    <w:rsid w:val="00F332EF"/>
    <w:rsid w:val="00F345C0"/>
    <w:rsid w:val="00F5079C"/>
    <w:rsid w:val="00F815B1"/>
    <w:rsid w:val="00FA0AA7"/>
    <w:rsid w:val="00FE0CEC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97634-1009-4827-989A-15397726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Куликова Надежда Васильевна</cp:lastModifiedBy>
  <cp:revision>15</cp:revision>
  <dcterms:created xsi:type="dcterms:W3CDTF">2021-02-24T02:51:00Z</dcterms:created>
  <dcterms:modified xsi:type="dcterms:W3CDTF">2021-03-02T03:15:00Z</dcterms:modified>
</cp:coreProperties>
</file>